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8E22C" w14:textId="77777777" w:rsidR="008047BA" w:rsidRDefault="008047BA" w:rsidP="008047BA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87F51DF" wp14:editId="2774CDBA">
            <wp:extent cx="5161339" cy="3200400"/>
            <wp:effectExtent l="19050" t="0" r="1211" b="0"/>
            <wp:docPr id="1" name="il_fi" descr="https://www.eiseverywhere.com/file_uploads/364f4c0c92215e429df6043922310de4_Top_50_wo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eiseverywhere.com/file_uploads/364f4c0c92215e429df6043922310de4_Top_50_wom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39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979B0" w14:textId="5B00F870" w:rsidR="006F786D" w:rsidRPr="001A77E7" w:rsidRDefault="006F786D" w:rsidP="006F786D">
      <w:pPr>
        <w:pStyle w:val="NoSpacing"/>
        <w:jc w:val="center"/>
        <w:rPr>
          <w:sz w:val="32"/>
          <w:szCs w:val="32"/>
          <w:u w:val="single"/>
        </w:rPr>
      </w:pPr>
      <w:r w:rsidRPr="001A77E7">
        <w:rPr>
          <w:sz w:val="32"/>
          <w:szCs w:val="32"/>
          <w:u w:val="single"/>
        </w:rPr>
        <w:t>MGMT 490</w:t>
      </w:r>
      <w:r w:rsidR="00933C66">
        <w:rPr>
          <w:sz w:val="32"/>
          <w:szCs w:val="32"/>
          <w:u w:val="single"/>
        </w:rPr>
        <w:t>A</w:t>
      </w:r>
      <w:r w:rsidR="00BE4E25" w:rsidRPr="001A77E7">
        <w:rPr>
          <w:sz w:val="32"/>
          <w:szCs w:val="32"/>
          <w:u w:val="single"/>
        </w:rPr>
        <w:t xml:space="preserve"> – Spring 201</w:t>
      </w:r>
      <w:r w:rsidR="00933C66">
        <w:rPr>
          <w:sz w:val="32"/>
          <w:szCs w:val="32"/>
          <w:u w:val="single"/>
        </w:rPr>
        <w:t>7</w:t>
      </w:r>
      <w:r w:rsidR="00BE4E25" w:rsidRPr="001A77E7">
        <w:rPr>
          <w:sz w:val="32"/>
          <w:szCs w:val="32"/>
          <w:u w:val="single"/>
        </w:rPr>
        <w:t xml:space="preserve"> – </w:t>
      </w:r>
      <w:r w:rsidR="00933C66">
        <w:rPr>
          <w:sz w:val="32"/>
          <w:szCs w:val="32"/>
          <w:u w:val="single"/>
        </w:rPr>
        <w:t>M W 1</w:t>
      </w:r>
      <w:r w:rsidR="00843FEE" w:rsidRPr="001A77E7">
        <w:rPr>
          <w:sz w:val="32"/>
          <w:szCs w:val="32"/>
          <w:u w:val="single"/>
        </w:rPr>
        <w:t>:30-</w:t>
      </w:r>
      <w:r w:rsidR="00933C66">
        <w:rPr>
          <w:sz w:val="32"/>
          <w:szCs w:val="32"/>
          <w:u w:val="single"/>
        </w:rPr>
        <w:t>3</w:t>
      </w:r>
      <w:r w:rsidR="00BE4E25" w:rsidRPr="001A77E7">
        <w:rPr>
          <w:sz w:val="32"/>
          <w:szCs w:val="32"/>
          <w:u w:val="single"/>
        </w:rPr>
        <w:t>:20</w:t>
      </w:r>
    </w:p>
    <w:p w14:paraId="312E4E9F" w14:textId="77777777" w:rsidR="008047BA" w:rsidRPr="00BE4E25" w:rsidRDefault="008047BA" w:rsidP="006F786D">
      <w:pPr>
        <w:pStyle w:val="NoSpacing"/>
        <w:jc w:val="center"/>
        <w:rPr>
          <w:b/>
          <w:sz w:val="72"/>
          <w:szCs w:val="72"/>
        </w:rPr>
      </w:pPr>
      <w:r w:rsidRPr="00BE4E25">
        <w:rPr>
          <w:b/>
          <w:sz w:val="72"/>
          <w:szCs w:val="72"/>
        </w:rPr>
        <w:t>Women in Leadership</w:t>
      </w:r>
    </w:p>
    <w:p w14:paraId="588B0300" w14:textId="12664E25" w:rsidR="002B4468" w:rsidRPr="002D3B19" w:rsidRDefault="008047BA" w:rsidP="006F786D">
      <w:pPr>
        <w:pStyle w:val="NoSpacing"/>
        <w:rPr>
          <w:sz w:val="24"/>
          <w:szCs w:val="24"/>
        </w:rPr>
      </w:pPr>
      <w:r w:rsidRPr="002D3B19">
        <w:rPr>
          <w:sz w:val="24"/>
          <w:szCs w:val="24"/>
        </w:rPr>
        <w:t xml:space="preserve">What do the fabulous females above have in common?  They are </w:t>
      </w:r>
      <w:r w:rsidR="002B4468" w:rsidRPr="002D3B19">
        <w:rPr>
          <w:sz w:val="24"/>
          <w:szCs w:val="24"/>
        </w:rPr>
        <w:t>r</w:t>
      </w:r>
      <w:r w:rsidRPr="002D3B19">
        <w:rPr>
          <w:sz w:val="24"/>
          <w:szCs w:val="24"/>
        </w:rPr>
        <w:t>emarkable leaders and role models</w:t>
      </w:r>
      <w:r w:rsidR="006F786D" w:rsidRPr="002D3B19">
        <w:rPr>
          <w:sz w:val="24"/>
          <w:szCs w:val="24"/>
        </w:rPr>
        <w:t xml:space="preserve"> in business</w:t>
      </w:r>
      <w:r w:rsidR="00AE18CD">
        <w:rPr>
          <w:sz w:val="24"/>
          <w:szCs w:val="24"/>
        </w:rPr>
        <w:t xml:space="preserve"> and the world</w:t>
      </w:r>
      <w:r w:rsidR="0084496F">
        <w:rPr>
          <w:sz w:val="24"/>
          <w:szCs w:val="24"/>
        </w:rPr>
        <w:t xml:space="preserve"> </w:t>
      </w:r>
      <w:r w:rsidR="006F786D" w:rsidRPr="002D3B19">
        <w:rPr>
          <w:sz w:val="24"/>
          <w:szCs w:val="24"/>
        </w:rPr>
        <w:t xml:space="preserve">.  All </w:t>
      </w:r>
      <w:r w:rsidR="002B4468" w:rsidRPr="002D3B19">
        <w:rPr>
          <w:sz w:val="24"/>
          <w:szCs w:val="24"/>
        </w:rPr>
        <w:t xml:space="preserve">have </w:t>
      </w:r>
      <w:r w:rsidR="006F786D" w:rsidRPr="002D3B19">
        <w:rPr>
          <w:sz w:val="24"/>
          <w:szCs w:val="24"/>
        </w:rPr>
        <w:t xml:space="preserve">had to </w:t>
      </w:r>
      <w:r w:rsidR="00144966">
        <w:rPr>
          <w:sz w:val="24"/>
          <w:szCs w:val="24"/>
        </w:rPr>
        <w:t xml:space="preserve">find their own most authentic and powerful leadership style - </w:t>
      </w:r>
      <w:r w:rsidR="006F786D" w:rsidRPr="002D3B19">
        <w:rPr>
          <w:sz w:val="24"/>
          <w:szCs w:val="24"/>
        </w:rPr>
        <w:t>address</w:t>
      </w:r>
      <w:r w:rsidR="00144966">
        <w:rPr>
          <w:sz w:val="24"/>
          <w:szCs w:val="24"/>
        </w:rPr>
        <w:t>ing</w:t>
      </w:r>
      <w:r w:rsidR="006F786D" w:rsidRPr="002D3B19">
        <w:rPr>
          <w:sz w:val="24"/>
          <w:szCs w:val="24"/>
        </w:rPr>
        <w:t xml:space="preserve"> </w:t>
      </w:r>
      <w:r w:rsidR="002B4468" w:rsidRPr="002D3B19">
        <w:rPr>
          <w:sz w:val="24"/>
          <w:szCs w:val="24"/>
        </w:rPr>
        <w:t xml:space="preserve">questions of </w:t>
      </w:r>
      <w:r w:rsidR="002B4468" w:rsidRPr="00445251">
        <w:rPr>
          <w:sz w:val="24"/>
          <w:szCs w:val="24"/>
        </w:rPr>
        <w:t xml:space="preserve">life purpose, </w:t>
      </w:r>
      <w:r w:rsidR="00933C66">
        <w:rPr>
          <w:sz w:val="24"/>
          <w:szCs w:val="24"/>
        </w:rPr>
        <w:t xml:space="preserve">jungle-gym careers involving </w:t>
      </w:r>
      <w:r w:rsidR="002B4468" w:rsidRPr="00445251">
        <w:rPr>
          <w:sz w:val="24"/>
          <w:szCs w:val="24"/>
        </w:rPr>
        <w:t xml:space="preserve">family priorities, </w:t>
      </w:r>
      <w:r w:rsidR="0084496F">
        <w:rPr>
          <w:sz w:val="24"/>
          <w:szCs w:val="24"/>
        </w:rPr>
        <w:t xml:space="preserve">finding </w:t>
      </w:r>
      <w:r w:rsidR="00144966">
        <w:rPr>
          <w:sz w:val="24"/>
          <w:szCs w:val="24"/>
        </w:rPr>
        <w:t xml:space="preserve">a source of </w:t>
      </w:r>
      <w:r w:rsidR="0084496F">
        <w:rPr>
          <w:sz w:val="24"/>
          <w:szCs w:val="24"/>
        </w:rPr>
        <w:t>passion</w:t>
      </w:r>
      <w:r w:rsidR="00144966">
        <w:rPr>
          <w:sz w:val="24"/>
          <w:szCs w:val="24"/>
        </w:rPr>
        <w:t xml:space="preserve"> and energy</w:t>
      </w:r>
      <w:r w:rsidR="0084496F">
        <w:rPr>
          <w:sz w:val="24"/>
          <w:szCs w:val="24"/>
        </w:rPr>
        <w:t>, taking the right risks</w:t>
      </w:r>
      <w:r w:rsidR="00144966">
        <w:rPr>
          <w:sz w:val="24"/>
          <w:szCs w:val="24"/>
        </w:rPr>
        <w:t>,</w:t>
      </w:r>
      <w:r w:rsidR="0084496F">
        <w:rPr>
          <w:sz w:val="24"/>
          <w:szCs w:val="24"/>
        </w:rPr>
        <w:t xml:space="preserve"> </w:t>
      </w:r>
      <w:r w:rsidR="002B4468" w:rsidRPr="00445251">
        <w:rPr>
          <w:sz w:val="24"/>
          <w:szCs w:val="24"/>
        </w:rPr>
        <w:t xml:space="preserve">and </w:t>
      </w:r>
      <w:r w:rsidR="00AE18CD">
        <w:rPr>
          <w:sz w:val="24"/>
          <w:szCs w:val="24"/>
        </w:rPr>
        <w:t>building</w:t>
      </w:r>
      <w:r w:rsidR="002B4468" w:rsidRPr="00445251">
        <w:rPr>
          <w:sz w:val="24"/>
          <w:szCs w:val="24"/>
        </w:rPr>
        <w:t xml:space="preserve"> confidence on their road to success.</w:t>
      </w:r>
      <w:r w:rsidR="002B4468" w:rsidRPr="002D3B19">
        <w:rPr>
          <w:sz w:val="24"/>
          <w:szCs w:val="24"/>
        </w:rPr>
        <w:t xml:space="preserve">  </w:t>
      </w:r>
      <w:r w:rsidR="006F786D" w:rsidRPr="002D3B19">
        <w:rPr>
          <w:sz w:val="24"/>
          <w:szCs w:val="24"/>
        </w:rPr>
        <w:t xml:space="preserve"> </w:t>
      </w:r>
    </w:p>
    <w:p w14:paraId="67FEFDA6" w14:textId="77777777" w:rsidR="002B4468" w:rsidRPr="002D3B19" w:rsidRDefault="002B4468" w:rsidP="006F786D">
      <w:pPr>
        <w:pStyle w:val="NoSpacing"/>
        <w:rPr>
          <w:b/>
          <w:sz w:val="24"/>
          <w:szCs w:val="24"/>
        </w:rPr>
      </w:pPr>
    </w:p>
    <w:p w14:paraId="3C55C3AA" w14:textId="77777777" w:rsidR="008047BA" w:rsidRPr="002D3B19" w:rsidRDefault="00445251" w:rsidP="006F78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="002D3B19" w:rsidRPr="002D3B19">
        <w:rPr>
          <w:sz w:val="24"/>
          <w:szCs w:val="24"/>
        </w:rPr>
        <w:t xml:space="preserve">use their lives and the experiences of </w:t>
      </w:r>
      <w:r w:rsidR="002B4468" w:rsidRPr="002D3B19">
        <w:rPr>
          <w:sz w:val="24"/>
          <w:szCs w:val="24"/>
        </w:rPr>
        <w:t xml:space="preserve">local </w:t>
      </w:r>
      <w:r w:rsidR="002D3B19" w:rsidRPr="002D3B19">
        <w:rPr>
          <w:sz w:val="24"/>
          <w:szCs w:val="24"/>
        </w:rPr>
        <w:t>guest speakers</w:t>
      </w:r>
      <w:r w:rsidR="002B4468" w:rsidRPr="002D3B19">
        <w:rPr>
          <w:sz w:val="24"/>
          <w:szCs w:val="24"/>
        </w:rPr>
        <w:t xml:space="preserve"> to </w:t>
      </w:r>
      <w:r>
        <w:rPr>
          <w:sz w:val="24"/>
          <w:szCs w:val="24"/>
        </w:rPr>
        <w:t>find personal answers to the same questions</w:t>
      </w:r>
      <w:r w:rsidR="00BE7EB3">
        <w:rPr>
          <w:sz w:val="24"/>
          <w:szCs w:val="24"/>
        </w:rPr>
        <w:t>, enhance skills</w:t>
      </w:r>
      <w:r>
        <w:rPr>
          <w:sz w:val="24"/>
          <w:szCs w:val="24"/>
        </w:rPr>
        <w:t xml:space="preserve"> and create a personal </w:t>
      </w:r>
      <w:r w:rsidR="00AE18CD">
        <w:rPr>
          <w:sz w:val="24"/>
          <w:szCs w:val="24"/>
        </w:rPr>
        <w:t>vision</w:t>
      </w:r>
      <w:r>
        <w:rPr>
          <w:sz w:val="24"/>
          <w:szCs w:val="24"/>
        </w:rPr>
        <w:t>.</w:t>
      </w:r>
      <w:r w:rsidR="002B4468" w:rsidRPr="002D3B19">
        <w:rPr>
          <w:sz w:val="24"/>
          <w:szCs w:val="24"/>
        </w:rPr>
        <w:t xml:space="preserve">  We will:</w:t>
      </w:r>
    </w:p>
    <w:p w14:paraId="41401BFC" w14:textId="77777777" w:rsidR="002D3B19" w:rsidRPr="00445251" w:rsidRDefault="002D3B19" w:rsidP="002B446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45251">
        <w:rPr>
          <w:sz w:val="24"/>
          <w:szCs w:val="24"/>
        </w:rPr>
        <w:t xml:space="preserve">Interact with </w:t>
      </w:r>
      <w:r w:rsidR="002B4468" w:rsidRPr="00445251">
        <w:rPr>
          <w:sz w:val="24"/>
          <w:szCs w:val="24"/>
        </w:rPr>
        <w:t xml:space="preserve">at least seven </w:t>
      </w:r>
      <w:r w:rsidRPr="00445251">
        <w:rPr>
          <w:sz w:val="24"/>
          <w:szCs w:val="24"/>
        </w:rPr>
        <w:t xml:space="preserve">local </w:t>
      </w:r>
      <w:r w:rsidR="002B4468" w:rsidRPr="00445251">
        <w:rPr>
          <w:sz w:val="24"/>
          <w:szCs w:val="24"/>
        </w:rPr>
        <w:t>women in leadership positions.</w:t>
      </w:r>
      <w:r w:rsidR="00445251" w:rsidRPr="00711A18">
        <w:rPr>
          <w:b/>
          <w:color w:val="C00000"/>
          <w:sz w:val="36"/>
          <w:szCs w:val="36"/>
        </w:rPr>
        <w:t>*</w:t>
      </w:r>
      <w:r w:rsidR="002B4468" w:rsidRPr="00711A18">
        <w:rPr>
          <w:color w:val="C00000"/>
          <w:sz w:val="32"/>
          <w:szCs w:val="32"/>
        </w:rPr>
        <w:t xml:space="preserve"> </w:t>
      </w:r>
      <w:r w:rsidR="002B4468" w:rsidRPr="00445251">
        <w:rPr>
          <w:sz w:val="24"/>
          <w:szCs w:val="24"/>
        </w:rPr>
        <w:t xml:space="preserve"> </w:t>
      </w:r>
    </w:p>
    <w:p w14:paraId="537E7A79" w14:textId="77777777" w:rsidR="002D3B19" w:rsidRPr="00445251" w:rsidRDefault="002D3B19" w:rsidP="002B446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45251">
        <w:rPr>
          <w:sz w:val="24"/>
          <w:szCs w:val="24"/>
        </w:rPr>
        <w:t>Apply a leadership framework that has helped women around the world succeed</w:t>
      </w:r>
    </w:p>
    <w:p w14:paraId="362D4B53" w14:textId="77777777" w:rsidR="00144966" w:rsidRDefault="00144966" w:rsidP="002B446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Build your appetite and comfort with the risk-taking that will help you excel</w:t>
      </w:r>
    </w:p>
    <w:p w14:paraId="02AF810E" w14:textId="77777777" w:rsidR="002B4468" w:rsidRPr="00445251" w:rsidRDefault="002B4468" w:rsidP="002B446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45251">
        <w:rPr>
          <w:sz w:val="24"/>
          <w:szCs w:val="24"/>
        </w:rPr>
        <w:t xml:space="preserve">Create </w:t>
      </w:r>
      <w:r w:rsidR="00AE18CD">
        <w:rPr>
          <w:sz w:val="24"/>
          <w:szCs w:val="24"/>
        </w:rPr>
        <w:t>a personal vision board to picture your ideal career and life</w:t>
      </w:r>
    </w:p>
    <w:p w14:paraId="21F697A8" w14:textId="77777777" w:rsidR="002D3B19" w:rsidRDefault="002D3B19" w:rsidP="002B446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45251">
        <w:rPr>
          <w:sz w:val="24"/>
          <w:szCs w:val="24"/>
        </w:rPr>
        <w:t>Examine different ideas of work-life balance</w:t>
      </w:r>
    </w:p>
    <w:p w14:paraId="0C24C9E6" w14:textId="77777777" w:rsidR="00AE18CD" w:rsidRPr="00445251" w:rsidRDefault="00AE18CD" w:rsidP="002B446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Practice your authentic leadership style</w:t>
      </w:r>
      <w:r w:rsidR="00144966">
        <w:rPr>
          <w:sz w:val="24"/>
          <w:szCs w:val="24"/>
        </w:rPr>
        <w:t xml:space="preserve"> to hone your most powerful voice and presence</w:t>
      </w:r>
    </w:p>
    <w:p w14:paraId="7A623A11" w14:textId="77777777" w:rsidR="001A77E7" w:rsidRPr="001A77E7" w:rsidRDefault="00AE18CD" w:rsidP="001A77E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Translate </w:t>
      </w:r>
      <w:r w:rsidR="0084496F">
        <w:rPr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 w:rsidR="0084496F">
        <w:rPr>
          <w:sz w:val="24"/>
          <w:szCs w:val="24"/>
        </w:rPr>
        <w:t xml:space="preserve">strengths, </w:t>
      </w:r>
      <w:r>
        <w:rPr>
          <w:sz w:val="24"/>
          <w:szCs w:val="24"/>
        </w:rPr>
        <w:t>values, dreams an</w:t>
      </w:r>
      <w:r w:rsidR="0084496F">
        <w:rPr>
          <w:sz w:val="24"/>
          <w:szCs w:val="24"/>
        </w:rPr>
        <w:t>d goals into a life and career worthy of you</w:t>
      </w:r>
    </w:p>
    <w:p w14:paraId="255AA340" w14:textId="77777777" w:rsidR="001A77E7" w:rsidRPr="00445251" w:rsidRDefault="001A77E7" w:rsidP="001A77E7">
      <w:pPr>
        <w:pStyle w:val="NoSpacing"/>
        <w:rPr>
          <w:sz w:val="24"/>
          <w:szCs w:val="24"/>
        </w:rPr>
      </w:pPr>
    </w:p>
    <w:p w14:paraId="21359882" w14:textId="5F50F1B1" w:rsidR="00445251" w:rsidRDefault="00FF45D7" w:rsidP="00445251">
      <w:pPr>
        <w:pStyle w:val="NoSpacing"/>
        <w:rPr>
          <w:b/>
          <w:sz w:val="24"/>
          <w:szCs w:val="24"/>
        </w:rPr>
      </w:pPr>
      <w:r w:rsidRPr="00BE4E25">
        <w:rPr>
          <w:b/>
          <w:sz w:val="24"/>
          <w:szCs w:val="24"/>
          <w:u w:val="single"/>
        </w:rPr>
        <w:t>Professor:</w:t>
      </w:r>
      <w:r w:rsidR="00445251" w:rsidRPr="00BE4E25">
        <w:rPr>
          <w:b/>
          <w:sz w:val="24"/>
          <w:szCs w:val="24"/>
          <w:u w:val="single"/>
        </w:rPr>
        <w:t xml:space="preserve"> Cate Goethals</w:t>
      </w:r>
      <w:r w:rsidR="00144966">
        <w:rPr>
          <w:b/>
          <w:sz w:val="24"/>
          <w:szCs w:val="24"/>
          <w:u w:val="single"/>
        </w:rPr>
        <w:t xml:space="preserve"> </w:t>
      </w:r>
      <w:r w:rsidR="00144966" w:rsidRPr="00144966">
        <w:rPr>
          <w:sz w:val="24"/>
          <w:szCs w:val="24"/>
        </w:rPr>
        <w:t>is</w:t>
      </w:r>
      <w:r w:rsidR="00445251" w:rsidRPr="00445251">
        <w:rPr>
          <w:sz w:val="24"/>
          <w:szCs w:val="24"/>
        </w:rPr>
        <w:t xml:space="preserve"> a longtime </w:t>
      </w:r>
      <w:r w:rsidR="00445251">
        <w:rPr>
          <w:sz w:val="24"/>
          <w:szCs w:val="24"/>
        </w:rPr>
        <w:t xml:space="preserve">Foster School </w:t>
      </w:r>
      <w:r w:rsidR="00445251" w:rsidRPr="00445251">
        <w:rPr>
          <w:sz w:val="24"/>
          <w:szCs w:val="24"/>
        </w:rPr>
        <w:t xml:space="preserve">lecturer </w:t>
      </w:r>
      <w:r w:rsidR="00144966">
        <w:rPr>
          <w:sz w:val="24"/>
          <w:szCs w:val="24"/>
        </w:rPr>
        <w:t xml:space="preserve">and leadership development consultant </w:t>
      </w:r>
      <w:r w:rsidR="00445251" w:rsidRPr="00445251">
        <w:rPr>
          <w:sz w:val="24"/>
          <w:szCs w:val="24"/>
        </w:rPr>
        <w:t xml:space="preserve">whose MBA class </w:t>
      </w:r>
      <w:r w:rsidR="00144966">
        <w:rPr>
          <w:sz w:val="24"/>
          <w:szCs w:val="24"/>
        </w:rPr>
        <w:t>“</w:t>
      </w:r>
      <w:r w:rsidR="00445251" w:rsidRPr="00445251">
        <w:rPr>
          <w:sz w:val="24"/>
          <w:szCs w:val="24"/>
        </w:rPr>
        <w:t>Women at the Top</w:t>
      </w:r>
      <w:r w:rsidR="00144966">
        <w:rPr>
          <w:sz w:val="24"/>
          <w:szCs w:val="24"/>
        </w:rPr>
        <w:t>”</w:t>
      </w:r>
      <w:r w:rsidR="00445251" w:rsidRPr="00445251">
        <w:rPr>
          <w:sz w:val="24"/>
          <w:szCs w:val="24"/>
        </w:rPr>
        <w:t xml:space="preserve"> was named one of the 10 most innovative </w:t>
      </w:r>
      <w:r w:rsidR="00445251">
        <w:rPr>
          <w:sz w:val="24"/>
          <w:szCs w:val="24"/>
        </w:rPr>
        <w:t xml:space="preserve">MBA </w:t>
      </w:r>
      <w:r w:rsidR="00445251" w:rsidRPr="00445251">
        <w:rPr>
          <w:sz w:val="24"/>
          <w:szCs w:val="24"/>
        </w:rPr>
        <w:t>classes in the country by</w:t>
      </w:r>
      <w:r w:rsidR="00445251">
        <w:rPr>
          <w:sz w:val="24"/>
          <w:szCs w:val="24"/>
        </w:rPr>
        <w:t xml:space="preserve"> </w:t>
      </w:r>
      <w:r w:rsidR="00445251" w:rsidRPr="00445251">
        <w:rPr>
          <w:i/>
          <w:sz w:val="24"/>
          <w:szCs w:val="24"/>
        </w:rPr>
        <w:t>Forbes.</w:t>
      </w:r>
      <w:r w:rsidR="00445251">
        <w:rPr>
          <w:sz w:val="24"/>
          <w:szCs w:val="24"/>
        </w:rPr>
        <w:t xml:space="preserve">  </w:t>
      </w:r>
      <w:r w:rsidR="00144966">
        <w:rPr>
          <w:sz w:val="24"/>
          <w:szCs w:val="24"/>
        </w:rPr>
        <w:t xml:space="preserve">Passionate about helping women to rise in their chosen fields AND lead satisfying lives, Cate directs multiple programs </w:t>
      </w:r>
      <w:r w:rsidR="001A77E7">
        <w:rPr>
          <w:sz w:val="24"/>
          <w:szCs w:val="24"/>
        </w:rPr>
        <w:t xml:space="preserve">inspiring them </w:t>
      </w:r>
      <w:r w:rsidR="00144966">
        <w:rPr>
          <w:sz w:val="24"/>
          <w:szCs w:val="24"/>
        </w:rPr>
        <w:t xml:space="preserve">to succeed and lead.  </w:t>
      </w:r>
      <w:r w:rsidR="00445251">
        <w:rPr>
          <w:sz w:val="24"/>
          <w:szCs w:val="24"/>
        </w:rPr>
        <w:t xml:space="preserve">Cate </w:t>
      </w:r>
      <w:r w:rsidR="00AE18CD">
        <w:rPr>
          <w:sz w:val="24"/>
          <w:szCs w:val="24"/>
        </w:rPr>
        <w:t xml:space="preserve">leads </w:t>
      </w:r>
      <w:r w:rsidR="001A77E7">
        <w:rPr>
          <w:sz w:val="24"/>
          <w:szCs w:val="24"/>
        </w:rPr>
        <w:t>women’s leadership tours to India (next one for undergrads in Autumn 2017), coaches female executives on voice and presence, and directs the UW Foster Women Board Director Development Program.</w:t>
      </w:r>
      <w:r w:rsidR="003F4BB6">
        <w:rPr>
          <w:sz w:val="24"/>
          <w:szCs w:val="24"/>
        </w:rPr>
        <w:t xml:space="preserve">  </w:t>
      </w:r>
      <w:r w:rsidR="00445251" w:rsidRPr="003F4BB6">
        <w:rPr>
          <w:b/>
          <w:sz w:val="24"/>
          <w:szCs w:val="24"/>
        </w:rPr>
        <w:t xml:space="preserve">Questions?  Email Cate - </w:t>
      </w:r>
      <w:hyperlink r:id="rId7" w:history="1">
        <w:r w:rsidR="00E92EDD" w:rsidRPr="00990C19">
          <w:rPr>
            <w:rStyle w:val="Hyperlink"/>
            <w:b/>
            <w:sz w:val="24"/>
            <w:szCs w:val="24"/>
          </w:rPr>
          <w:t>categ@uw.edu</w:t>
        </w:r>
      </w:hyperlink>
      <w:r w:rsidR="001A77E7">
        <w:rPr>
          <w:b/>
          <w:sz w:val="24"/>
          <w:szCs w:val="24"/>
        </w:rPr>
        <w:t xml:space="preserve"> </w:t>
      </w:r>
      <w:r w:rsidR="009C3A05">
        <w:rPr>
          <w:b/>
          <w:sz w:val="24"/>
          <w:szCs w:val="24"/>
        </w:rPr>
        <w:t xml:space="preserve">The class SLN is </w:t>
      </w:r>
      <w:r w:rsidR="00933C66" w:rsidRPr="00933C66">
        <w:rPr>
          <w:b/>
          <w:sz w:val="24"/>
          <w:szCs w:val="24"/>
        </w:rPr>
        <w:t>16954</w:t>
      </w:r>
      <w:r w:rsidR="00E92EDD">
        <w:rPr>
          <w:b/>
          <w:sz w:val="24"/>
          <w:szCs w:val="24"/>
        </w:rPr>
        <w:t xml:space="preserve"> Special Topics in Management.</w:t>
      </w:r>
      <w:r w:rsidR="00144966">
        <w:rPr>
          <w:b/>
          <w:sz w:val="24"/>
          <w:szCs w:val="24"/>
        </w:rPr>
        <w:t xml:space="preserve"> </w:t>
      </w:r>
      <w:r w:rsidR="00933C66">
        <w:rPr>
          <w:b/>
          <w:sz w:val="24"/>
          <w:szCs w:val="24"/>
        </w:rPr>
        <w:t xml:space="preserve"> Classroom: Paccar 394</w:t>
      </w:r>
      <w:r w:rsidR="001A77E7">
        <w:rPr>
          <w:b/>
          <w:sz w:val="24"/>
          <w:szCs w:val="24"/>
        </w:rPr>
        <w:t>.</w:t>
      </w:r>
    </w:p>
    <w:p w14:paraId="202866EE" w14:textId="77777777" w:rsidR="001A77E7" w:rsidRDefault="001A77E7" w:rsidP="00445251">
      <w:pPr>
        <w:pStyle w:val="NoSpacing"/>
        <w:rPr>
          <w:b/>
          <w:sz w:val="24"/>
          <w:szCs w:val="24"/>
        </w:rPr>
      </w:pPr>
    </w:p>
    <w:p w14:paraId="490178AD" w14:textId="55822024" w:rsidR="00BE4E25" w:rsidRPr="00BE4E25" w:rsidRDefault="001A77E7" w:rsidP="00445251">
      <w:pPr>
        <w:pStyle w:val="NoSpacing"/>
        <w:rPr>
          <w:b/>
        </w:rPr>
      </w:pPr>
      <w:r w:rsidRPr="00BE4E25">
        <w:rPr>
          <w:b/>
          <w:i/>
          <w:color w:val="C00000"/>
          <w:sz w:val="24"/>
          <w:szCs w:val="24"/>
        </w:rPr>
        <w:t>*</w:t>
      </w:r>
      <w:r w:rsidRPr="00BE4E25">
        <w:rPr>
          <w:i/>
          <w:color w:val="C00000"/>
          <w:sz w:val="24"/>
          <w:szCs w:val="24"/>
        </w:rPr>
        <w:t xml:space="preserve">These include </w:t>
      </w:r>
      <w:r w:rsidR="00933C66">
        <w:rPr>
          <w:i/>
          <w:color w:val="C00000"/>
          <w:sz w:val="24"/>
          <w:szCs w:val="24"/>
        </w:rPr>
        <w:t>two</w:t>
      </w:r>
      <w:r w:rsidRPr="00BE4E25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CEO</w:t>
      </w:r>
      <w:r w:rsidR="00933C66">
        <w:rPr>
          <w:i/>
          <w:color w:val="C00000"/>
          <w:sz w:val="24"/>
          <w:szCs w:val="24"/>
        </w:rPr>
        <w:t>s</w:t>
      </w:r>
      <w:r w:rsidRPr="00BE4E25">
        <w:rPr>
          <w:i/>
          <w:color w:val="C00000"/>
          <w:sz w:val="24"/>
          <w:szCs w:val="24"/>
        </w:rPr>
        <w:t>, a successful entrepreneur, co-founders of a business that grooms women leaders, a manager whose husband stays home with the children, and</w:t>
      </w:r>
      <w:r w:rsidR="00933C66">
        <w:rPr>
          <w:i/>
          <w:color w:val="C00000"/>
          <w:sz w:val="24"/>
          <w:szCs w:val="24"/>
        </w:rPr>
        <w:t xml:space="preserve"> an author</w:t>
      </w:r>
      <w:r w:rsidRPr="00BE4E25">
        <w:rPr>
          <w:i/>
          <w:color w:val="C00000"/>
          <w:sz w:val="24"/>
          <w:szCs w:val="24"/>
        </w:rPr>
        <w:t>.   You will also have the opportunity to contact and personally interview another leader you admire.</w:t>
      </w:r>
    </w:p>
    <w:sectPr w:rsidR="00BE4E25" w:rsidRPr="00BE4E25" w:rsidSect="001A77E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386"/>
    <w:multiLevelType w:val="hybridMultilevel"/>
    <w:tmpl w:val="25E41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BA"/>
    <w:rsid w:val="00144966"/>
    <w:rsid w:val="001A77E7"/>
    <w:rsid w:val="002B4468"/>
    <w:rsid w:val="002D3B19"/>
    <w:rsid w:val="003F4BB6"/>
    <w:rsid w:val="00445251"/>
    <w:rsid w:val="004B6DDB"/>
    <w:rsid w:val="00532EC4"/>
    <w:rsid w:val="0058782F"/>
    <w:rsid w:val="006F786D"/>
    <w:rsid w:val="00711A18"/>
    <w:rsid w:val="007334AD"/>
    <w:rsid w:val="008047BA"/>
    <w:rsid w:val="00843FEE"/>
    <w:rsid w:val="0084496F"/>
    <w:rsid w:val="00912F67"/>
    <w:rsid w:val="00933C66"/>
    <w:rsid w:val="00940769"/>
    <w:rsid w:val="009C3A05"/>
    <w:rsid w:val="00AE18CD"/>
    <w:rsid w:val="00BE4E25"/>
    <w:rsid w:val="00BE7EB3"/>
    <w:rsid w:val="00C5325C"/>
    <w:rsid w:val="00D30940"/>
    <w:rsid w:val="00E92EDD"/>
    <w:rsid w:val="00EA5B31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A0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78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4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78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4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teg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</dc:creator>
  <cp:lastModifiedBy>Josina Garnham</cp:lastModifiedBy>
  <cp:revision>2</cp:revision>
  <cp:lastPrinted>2013-02-17T20:02:00Z</cp:lastPrinted>
  <dcterms:created xsi:type="dcterms:W3CDTF">2017-02-10T02:54:00Z</dcterms:created>
  <dcterms:modified xsi:type="dcterms:W3CDTF">2017-02-10T02:54:00Z</dcterms:modified>
</cp:coreProperties>
</file>